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F1" w:rsidRPr="00F57522" w:rsidRDefault="00414BF1" w:rsidP="00414BF1">
      <w:pPr>
        <w:jc w:val="center"/>
        <w:rPr>
          <w:b/>
          <w:sz w:val="28"/>
          <w:szCs w:val="28"/>
        </w:rPr>
      </w:pPr>
      <w:r w:rsidRPr="00F57522">
        <w:rPr>
          <w:rFonts w:cs="Arial"/>
          <w:b/>
          <w:color w:val="333399"/>
          <w:sz w:val="28"/>
          <w:szCs w:val="28"/>
        </w:rPr>
        <w:t xml:space="preserve">ASSIGNMENT </w:t>
      </w:r>
      <w:r w:rsidR="00C74BD2">
        <w:rPr>
          <w:rFonts w:cs="Arial"/>
          <w:b/>
          <w:color w:val="333399"/>
          <w:sz w:val="28"/>
          <w:szCs w:val="28"/>
        </w:rPr>
        <w:t>2</w:t>
      </w:r>
      <w:r w:rsidR="007B09DB" w:rsidRPr="00F57522">
        <w:rPr>
          <w:rFonts w:cs="Arial"/>
          <w:b/>
          <w:color w:val="333399"/>
          <w:sz w:val="28"/>
          <w:szCs w:val="28"/>
        </w:rPr>
        <w:t xml:space="preserve"> </w:t>
      </w:r>
      <w:r w:rsidRPr="00F57522">
        <w:rPr>
          <w:rFonts w:cs="Arial"/>
          <w:b/>
          <w:color w:val="333399"/>
          <w:sz w:val="28"/>
          <w:szCs w:val="28"/>
        </w:rPr>
        <w:t>BRIEF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2485"/>
        <w:gridCol w:w="2453"/>
        <w:gridCol w:w="2493"/>
      </w:tblGrid>
      <w:tr w:rsidR="00414BF1" w:rsidRPr="00DD3EF4" w:rsidTr="0083739F">
        <w:trPr>
          <w:trHeight w:val="463"/>
        </w:trPr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414BF1" w:rsidRPr="00DD3EF4" w:rsidRDefault="00414BF1" w:rsidP="00414BF1">
            <w:pPr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>Qualification</w:t>
            </w:r>
          </w:p>
        </w:tc>
        <w:tc>
          <w:tcPr>
            <w:tcW w:w="743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414BF1" w:rsidRPr="00DD3EF4" w:rsidRDefault="00414BF1" w:rsidP="00F02E40">
            <w:pPr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 xml:space="preserve">BTEC Level 5 HND </w:t>
            </w:r>
            <w:r w:rsidR="00F02E40">
              <w:rPr>
                <w:b/>
                <w:color w:val="333399"/>
                <w:sz w:val="24"/>
                <w:szCs w:val="24"/>
              </w:rPr>
              <w:t>Computing and Systems Development</w:t>
            </w:r>
          </w:p>
        </w:tc>
      </w:tr>
      <w:tr w:rsidR="00414BF1" w:rsidRPr="00DD3EF4" w:rsidTr="0083739F">
        <w:trPr>
          <w:trHeight w:val="463"/>
        </w:trPr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414BF1" w:rsidRPr="00DD3EF4" w:rsidRDefault="00414BF1" w:rsidP="00205E99">
            <w:pPr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>Unit number and title</w:t>
            </w:r>
          </w:p>
        </w:tc>
        <w:tc>
          <w:tcPr>
            <w:tcW w:w="743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414BF1" w:rsidRPr="00DD3EF4" w:rsidRDefault="00CE60F8" w:rsidP="00F1790B">
            <w:pPr>
              <w:rPr>
                <w:b/>
                <w:color w:val="333399"/>
                <w:sz w:val="24"/>
                <w:szCs w:val="24"/>
              </w:rPr>
            </w:pPr>
            <w:r>
              <w:rPr>
                <w:color w:val="333399"/>
                <w:sz w:val="24"/>
                <w:szCs w:val="24"/>
              </w:rPr>
              <w:t xml:space="preserve">Unit </w:t>
            </w:r>
            <w:r w:rsidR="00F1790B">
              <w:rPr>
                <w:color w:val="333399"/>
                <w:sz w:val="24"/>
                <w:szCs w:val="24"/>
              </w:rPr>
              <w:t>34</w:t>
            </w:r>
            <w:r w:rsidR="000E6E4B" w:rsidRPr="00DD3EF4">
              <w:rPr>
                <w:color w:val="333399"/>
                <w:sz w:val="24"/>
                <w:szCs w:val="24"/>
              </w:rPr>
              <w:t xml:space="preserve">: </w:t>
            </w:r>
            <w:r w:rsidR="00F1790B">
              <w:rPr>
                <w:color w:val="333399"/>
                <w:sz w:val="24"/>
                <w:szCs w:val="24"/>
              </w:rPr>
              <w:t>Data Structures and Algorithms</w:t>
            </w:r>
            <w:bookmarkStart w:id="0" w:name="_GoBack"/>
            <w:bookmarkEnd w:id="0"/>
          </w:p>
        </w:tc>
      </w:tr>
      <w:tr w:rsidR="00414BF1" w:rsidRPr="00DD3EF4" w:rsidTr="0083739F">
        <w:trPr>
          <w:trHeight w:val="463"/>
        </w:trPr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414BF1" w:rsidRPr="00DD3EF4" w:rsidRDefault="00414BF1" w:rsidP="00414BF1">
            <w:pPr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>Assignment issued</w:t>
            </w:r>
          </w:p>
        </w:tc>
        <w:tc>
          <w:tcPr>
            <w:tcW w:w="24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414BF1" w:rsidRPr="00DD3EF4" w:rsidRDefault="00414BF1" w:rsidP="00205E99">
            <w:pPr>
              <w:rPr>
                <w:noProof/>
                <w:color w:val="333399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14BF1" w:rsidRPr="00DD3EF4" w:rsidRDefault="006872C7" w:rsidP="006872C7">
            <w:pPr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>Assignment due</w:t>
            </w:r>
          </w:p>
        </w:tc>
        <w:tc>
          <w:tcPr>
            <w:tcW w:w="24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14BF1" w:rsidRPr="00DD3EF4" w:rsidRDefault="00414BF1" w:rsidP="00205E99">
            <w:pPr>
              <w:rPr>
                <w:color w:val="333399"/>
                <w:sz w:val="24"/>
                <w:szCs w:val="24"/>
              </w:rPr>
            </w:pPr>
          </w:p>
        </w:tc>
      </w:tr>
      <w:tr w:rsidR="008F3CFF" w:rsidRPr="00DD3EF4" w:rsidTr="0083739F">
        <w:trPr>
          <w:trHeight w:val="463"/>
        </w:trPr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8F3CFF" w:rsidRPr="00DD3EF4" w:rsidRDefault="008F3CFF" w:rsidP="00205E99">
            <w:pPr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>Assessor name</w:t>
            </w:r>
          </w:p>
        </w:tc>
        <w:tc>
          <w:tcPr>
            <w:tcW w:w="743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F3CFF" w:rsidRPr="00DD3EF4" w:rsidRDefault="008F3CFF" w:rsidP="00205E99">
            <w:pPr>
              <w:rPr>
                <w:color w:val="333399"/>
                <w:sz w:val="24"/>
                <w:szCs w:val="24"/>
              </w:rPr>
            </w:pPr>
          </w:p>
        </w:tc>
      </w:tr>
    </w:tbl>
    <w:p w:rsidR="00BD4121" w:rsidRPr="00121C38" w:rsidRDefault="00BD4121">
      <w:pPr>
        <w:rPr>
          <w:sz w:val="24"/>
          <w:szCs w:val="24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7362"/>
      </w:tblGrid>
      <w:tr w:rsidR="00BD4121" w:rsidRPr="00DD3EF4" w:rsidTr="0083739F">
        <w:trPr>
          <w:trHeight w:val="336"/>
        </w:trPr>
        <w:tc>
          <w:tcPr>
            <w:tcW w:w="2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BD4121" w:rsidRPr="00DD3EF4" w:rsidRDefault="00BD4121" w:rsidP="00A7349A">
            <w:pPr>
              <w:spacing w:before="120" w:after="0" w:line="240" w:lineRule="auto"/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>Assignment title</w:t>
            </w:r>
          </w:p>
        </w:tc>
        <w:tc>
          <w:tcPr>
            <w:tcW w:w="73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A546F" w:rsidRPr="00DD3EF4" w:rsidRDefault="008559F0" w:rsidP="00EA546F">
            <w:pPr>
              <w:spacing w:before="120" w:after="0" w:line="240" w:lineRule="auto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Investigating and applying string manipulation techniques</w:t>
            </w:r>
          </w:p>
          <w:p w:rsidR="00FA273C" w:rsidRPr="00DD3EF4" w:rsidRDefault="00FA273C" w:rsidP="008559F0">
            <w:pPr>
              <w:spacing w:before="120" w:after="0" w:line="240" w:lineRule="auto"/>
              <w:rPr>
                <w:color w:val="333399"/>
                <w:sz w:val="24"/>
                <w:szCs w:val="24"/>
              </w:rPr>
            </w:pPr>
          </w:p>
        </w:tc>
      </w:tr>
      <w:tr w:rsidR="003E6A9A" w:rsidRPr="00DD3EF4" w:rsidTr="0083739F">
        <w:trPr>
          <w:trHeight w:val="336"/>
        </w:trPr>
        <w:tc>
          <w:tcPr>
            <w:tcW w:w="2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3E6A9A" w:rsidRPr="00DD3EF4" w:rsidRDefault="003E6A9A" w:rsidP="00A7349A">
            <w:pPr>
              <w:spacing w:before="120" w:after="0" w:line="240" w:lineRule="auto"/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>Aim of the assignment</w:t>
            </w:r>
          </w:p>
        </w:tc>
        <w:tc>
          <w:tcPr>
            <w:tcW w:w="73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356D9" w:rsidRPr="00DD3EF4" w:rsidRDefault="003E6A9A" w:rsidP="00A7349A">
            <w:pPr>
              <w:spacing w:before="120" w:after="0" w:line="240" w:lineRule="auto"/>
              <w:rPr>
                <w:color w:val="333399"/>
                <w:sz w:val="24"/>
                <w:szCs w:val="24"/>
              </w:rPr>
            </w:pPr>
            <w:r w:rsidRPr="00DD3EF4">
              <w:rPr>
                <w:color w:val="333399"/>
                <w:sz w:val="24"/>
                <w:szCs w:val="24"/>
              </w:rPr>
              <w:t>This assignment satisfies the following learning outcomes</w:t>
            </w:r>
            <w:r w:rsidR="00CE0EE5" w:rsidRPr="00DD3EF4">
              <w:rPr>
                <w:color w:val="333399"/>
                <w:sz w:val="24"/>
                <w:szCs w:val="24"/>
              </w:rPr>
              <w:t xml:space="preserve"> and assessment criteria</w:t>
            </w:r>
            <w:r w:rsidRPr="00DD3EF4">
              <w:rPr>
                <w:color w:val="333399"/>
                <w:sz w:val="24"/>
                <w:szCs w:val="24"/>
              </w:rPr>
              <w:t>:</w:t>
            </w:r>
          </w:p>
          <w:p w:rsidR="00EB426D" w:rsidRPr="00DD3EF4" w:rsidRDefault="000E6E4B" w:rsidP="00EB426D">
            <w:pPr>
              <w:spacing w:before="120" w:after="0" w:line="240" w:lineRule="auto"/>
              <w:rPr>
                <w:color w:val="333399"/>
                <w:sz w:val="24"/>
                <w:szCs w:val="24"/>
              </w:rPr>
            </w:pPr>
            <w:r w:rsidRPr="00DD3EF4">
              <w:rPr>
                <w:color w:val="333399"/>
                <w:sz w:val="24"/>
                <w:szCs w:val="24"/>
              </w:rPr>
              <w:t xml:space="preserve">LO </w:t>
            </w:r>
            <w:r w:rsidR="008559F0">
              <w:rPr>
                <w:color w:val="333399"/>
                <w:sz w:val="24"/>
                <w:szCs w:val="24"/>
              </w:rPr>
              <w:t>3</w:t>
            </w:r>
            <w:r w:rsidRPr="00DD3EF4">
              <w:rPr>
                <w:color w:val="333399"/>
                <w:sz w:val="24"/>
                <w:szCs w:val="24"/>
              </w:rPr>
              <w:t xml:space="preserve">. </w:t>
            </w:r>
            <w:r w:rsidR="008559F0" w:rsidRPr="008559F0">
              <w:rPr>
                <w:color w:val="333399"/>
                <w:sz w:val="24"/>
                <w:szCs w:val="24"/>
              </w:rPr>
              <w:t>Understand how strings are structured and processed</w:t>
            </w:r>
          </w:p>
          <w:p w:rsidR="000C4A2D" w:rsidRDefault="008559F0" w:rsidP="0066001E">
            <w:pPr>
              <w:numPr>
                <w:ilvl w:val="1"/>
                <w:numId w:val="1"/>
              </w:numPr>
              <w:spacing w:before="120" w:after="0" w:line="240" w:lineRule="auto"/>
              <w:rPr>
                <w:color w:val="333399"/>
                <w:sz w:val="24"/>
                <w:szCs w:val="24"/>
              </w:rPr>
            </w:pPr>
            <w:r w:rsidRPr="008559F0">
              <w:rPr>
                <w:color w:val="333399"/>
                <w:sz w:val="24"/>
                <w:szCs w:val="24"/>
              </w:rPr>
              <w:t xml:space="preserve">explain common string operations and their practical applications </w:t>
            </w:r>
          </w:p>
          <w:p w:rsidR="004B11C5" w:rsidRPr="00EB31D4" w:rsidRDefault="008559F0" w:rsidP="00EB31D4">
            <w:pPr>
              <w:numPr>
                <w:ilvl w:val="1"/>
                <w:numId w:val="1"/>
              </w:numPr>
              <w:spacing w:before="120" w:after="0" w:line="240" w:lineRule="auto"/>
              <w:rPr>
                <w:color w:val="333399"/>
                <w:sz w:val="24"/>
                <w:szCs w:val="24"/>
              </w:rPr>
            </w:pPr>
            <w:r w:rsidRPr="008559F0">
              <w:rPr>
                <w:color w:val="333399"/>
                <w:sz w:val="24"/>
                <w:szCs w:val="24"/>
              </w:rPr>
              <w:t>demonstrate the outcome of string operations in specified algorithms.</w:t>
            </w:r>
          </w:p>
        </w:tc>
      </w:tr>
      <w:tr w:rsidR="00BD4121" w:rsidRPr="00DD3EF4" w:rsidTr="00F57522">
        <w:trPr>
          <w:trHeight w:val="640"/>
        </w:trPr>
        <w:tc>
          <w:tcPr>
            <w:tcW w:w="2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BD4121" w:rsidRPr="00DD3EF4" w:rsidRDefault="00BD4121" w:rsidP="00A7349A">
            <w:pPr>
              <w:spacing w:before="120" w:after="0" w:line="240" w:lineRule="auto"/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>Specific requirements</w:t>
            </w:r>
          </w:p>
          <w:p w:rsidR="00DD7815" w:rsidRPr="00DD3EF4" w:rsidRDefault="00DD7815" w:rsidP="00A7349A">
            <w:pPr>
              <w:spacing w:before="120" w:after="0" w:line="240" w:lineRule="auto"/>
              <w:rPr>
                <w:i/>
                <w:color w:val="333399"/>
                <w:sz w:val="24"/>
                <w:szCs w:val="24"/>
              </w:rPr>
            </w:pPr>
            <w:r w:rsidRPr="00DD3EF4">
              <w:rPr>
                <w:i/>
                <w:color w:val="333399"/>
                <w:sz w:val="24"/>
                <w:szCs w:val="24"/>
              </w:rPr>
              <w:t>(see Appendix for assessment criteria and grade descriptors)</w:t>
            </w:r>
          </w:p>
        </w:tc>
        <w:tc>
          <w:tcPr>
            <w:tcW w:w="73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103BD" w:rsidRPr="003C60F9" w:rsidRDefault="00A103BD" w:rsidP="00A103BD">
            <w:pPr>
              <w:spacing w:line="300" w:lineRule="atLeast"/>
              <w:jc w:val="both"/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</w:pP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Using String methods carry out the following tasks:</w:t>
            </w:r>
          </w:p>
          <w:p w:rsidR="00A103BD" w:rsidRPr="003C60F9" w:rsidRDefault="00A103BD" w:rsidP="00A103BD">
            <w:pPr>
              <w:pStyle w:val="ColorfulList-Accent11"/>
              <w:numPr>
                <w:ilvl w:val="0"/>
                <w:numId w:val="19"/>
              </w:numPr>
              <w:spacing w:before="200" w:after="0" w:line="300" w:lineRule="atLeast"/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</w:pP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Investigate and explain the following String operations: concatenation, find character, length, lowercase, substring, trim.  LO 3.1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ab/>
            </w:r>
          </w:p>
          <w:p w:rsidR="00906F8B" w:rsidRPr="00B43A85" w:rsidRDefault="00A103BD" w:rsidP="00B43A85">
            <w:pPr>
              <w:pStyle w:val="ColorfulList-Accent11"/>
              <w:numPr>
                <w:ilvl w:val="0"/>
                <w:numId w:val="19"/>
              </w:numPr>
              <w:spacing w:before="200" w:after="0" w:line="300" w:lineRule="atLeast"/>
              <w:jc w:val="both"/>
              <w:rPr>
                <w:rFonts w:cs="Arial"/>
                <w:bCs/>
                <w:color w:val="333399"/>
                <w:sz w:val="24"/>
                <w:szCs w:val="24"/>
              </w:rPr>
            </w:pP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Write an algorithm which will arrange the following numbers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 (in string representations)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 in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 ascending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 order: 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“</w:t>
            </w:r>
            <w:r w:rsidR="0032237F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15</w:t>
            </w:r>
            <w:r w:rsidR="00F05F7D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8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”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, 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“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1</w:t>
            </w:r>
            <w:r w:rsidR="008642AB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2</w:t>
            </w:r>
            <w:r w:rsidR="00F05F7D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4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”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, 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“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23</w:t>
            </w:r>
            <w:r w:rsidR="00F05F7D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8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”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, 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“</w:t>
            </w:r>
            <w:r w:rsidR="0032237F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7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0</w:t>
            </w:r>
            <w:r w:rsidR="00F05F7D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7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”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, 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“</w:t>
            </w:r>
            <w:r w:rsidR="0032237F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60</w:t>
            </w:r>
            <w:r w:rsidR="00F05F7D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8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”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, 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“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2</w:t>
            </w:r>
            <w:r w:rsidR="00F05F7D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5</w:t>
            </w:r>
            <w:r w:rsidR="008642AB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0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”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, 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“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88</w:t>
            </w:r>
            <w:r w:rsidR="00F05F7D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8</w:t>
            </w:r>
            <w:r w:rsidR="00BF0028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” (using LSD or MSD approaches)</w:t>
            </w:r>
            <w:r w:rsidR="00CB3A97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. 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Justify your algorithm with detailed guidance</w:t>
            </w:r>
            <w:r w:rsidR="00346028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. Please also draw the trace for your algorithm</w:t>
            </w:r>
            <w:r w:rsidR="005952FE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 applied in this case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.</w:t>
            </w:r>
            <w:r w:rsid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 </w:t>
            </w:r>
            <w:r w:rsidR="00B43A85"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Implement your algorithm in</w:t>
            </w:r>
            <w:r w:rsidR="00B43A85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 this</w:t>
            </w:r>
            <w:r w:rsidR="00B43A85"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 part.</w:t>
            </w:r>
            <w:r w:rsidR="00B43A85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 </w:t>
            </w:r>
            <w:r w:rsidRPr="003C60F9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>LO 3.2</w:t>
            </w:r>
            <w:r w:rsidR="00B43A85">
              <w:rPr>
                <w:rStyle w:val="Strong"/>
                <w:rFonts w:cs="Arial"/>
                <w:b w:val="0"/>
                <w:color w:val="333399"/>
                <w:sz w:val="24"/>
                <w:szCs w:val="24"/>
              </w:rPr>
              <w:t xml:space="preserve">. </w:t>
            </w:r>
          </w:p>
        </w:tc>
      </w:tr>
      <w:tr w:rsidR="003E6A9A" w:rsidRPr="00DD3EF4" w:rsidTr="0083739F">
        <w:trPr>
          <w:trHeight w:val="336"/>
        </w:trPr>
        <w:tc>
          <w:tcPr>
            <w:tcW w:w="2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3E6A9A" w:rsidRPr="00DD3EF4" w:rsidRDefault="00E12EA2" w:rsidP="00A7349A">
            <w:pPr>
              <w:spacing w:before="120" w:after="0" w:line="240" w:lineRule="auto"/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>Student guidelines</w:t>
            </w:r>
          </w:p>
        </w:tc>
        <w:tc>
          <w:tcPr>
            <w:tcW w:w="73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E6E4B" w:rsidRPr="00DD3EF4" w:rsidRDefault="000E6E4B" w:rsidP="000E6E4B">
            <w:pPr>
              <w:rPr>
                <w:rFonts w:cs="Arial"/>
                <w:sz w:val="24"/>
                <w:szCs w:val="24"/>
                <w:lang w:val="vi-VN"/>
              </w:rPr>
            </w:pPr>
            <w:r w:rsidRPr="00DD3EF4">
              <w:rPr>
                <w:rFonts w:cs="Arial"/>
                <w:color w:val="333399"/>
                <w:sz w:val="24"/>
                <w:szCs w:val="24"/>
              </w:rPr>
              <w:t xml:space="preserve">1. You should write this assignment in </w:t>
            </w:r>
            <w:r w:rsidR="00AD74FC" w:rsidRPr="00DD3EF4">
              <w:rPr>
                <w:rFonts w:cs="Arial"/>
                <w:color w:val="333399"/>
                <w:sz w:val="24"/>
                <w:szCs w:val="24"/>
              </w:rPr>
              <w:t xml:space="preserve">the </w:t>
            </w:r>
            <w:r w:rsidR="004F0A61">
              <w:rPr>
                <w:rFonts w:cs="Arial"/>
                <w:color w:val="333399"/>
                <w:sz w:val="24"/>
                <w:szCs w:val="24"/>
              </w:rPr>
              <w:t>essay</w:t>
            </w:r>
            <w:r w:rsidRPr="00DD3EF4">
              <w:rPr>
                <w:rFonts w:cs="Arial"/>
                <w:color w:val="333399"/>
                <w:sz w:val="24"/>
                <w:szCs w:val="24"/>
              </w:rPr>
              <w:t xml:space="preserve"> style, although a formal </w:t>
            </w:r>
            <w:r w:rsidR="004F0A61">
              <w:rPr>
                <w:rFonts w:cs="Arial"/>
                <w:color w:val="333399"/>
                <w:sz w:val="24"/>
                <w:szCs w:val="24"/>
              </w:rPr>
              <w:t xml:space="preserve">essay </w:t>
            </w:r>
            <w:r w:rsidRPr="00DD3EF4">
              <w:rPr>
                <w:rFonts w:cs="Arial"/>
                <w:color w:val="333399"/>
                <w:sz w:val="24"/>
                <w:szCs w:val="24"/>
              </w:rPr>
              <w:t>structure will not be required</w:t>
            </w:r>
            <w:r w:rsidR="00906F8B">
              <w:rPr>
                <w:rFonts w:cs="Arial"/>
                <w:color w:val="333399"/>
                <w:sz w:val="24"/>
                <w:szCs w:val="24"/>
              </w:rPr>
              <w:t>.</w:t>
            </w:r>
          </w:p>
          <w:p w:rsidR="000E6E4B" w:rsidRPr="00DD3EF4" w:rsidRDefault="000E6E4B" w:rsidP="000E6E4B">
            <w:pPr>
              <w:rPr>
                <w:rFonts w:cs="Arial"/>
                <w:color w:val="333399"/>
                <w:sz w:val="24"/>
                <w:szCs w:val="24"/>
              </w:rPr>
            </w:pPr>
            <w:r w:rsidRPr="00DD3EF4">
              <w:rPr>
                <w:rFonts w:cs="Arial"/>
                <w:color w:val="333399"/>
                <w:sz w:val="24"/>
                <w:szCs w:val="24"/>
              </w:rPr>
              <w:lastRenderedPageBreak/>
              <w:t xml:space="preserve">2. You should use </w:t>
            </w:r>
            <w:r w:rsidR="00AD74FC" w:rsidRPr="00DD3EF4">
              <w:rPr>
                <w:rFonts w:cs="Arial"/>
                <w:color w:val="333399"/>
                <w:sz w:val="24"/>
                <w:szCs w:val="24"/>
              </w:rPr>
              <w:t xml:space="preserve">tables, </w:t>
            </w:r>
            <w:r w:rsidRPr="00DD3EF4">
              <w:rPr>
                <w:rFonts w:cs="Arial"/>
                <w:color w:val="333399"/>
                <w:sz w:val="24"/>
                <w:szCs w:val="24"/>
              </w:rPr>
              <w:t xml:space="preserve">diagrams </w:t>
            </w:r>
            <w:r w:rsidR="00AD74FC" w:rsidRPr="00DD3EF4">
              <w:rPr>
                <w:rFonts w:cs="Arial"/>
                <w:color w:val="333399"/>
                <w:sz w:val="24"/>
                <w:szCs w:val="24"/>
              </w:rPr>
              <w:t xml:space="preserve">and </w:t>
            </w:r>
            <w:r w:rsidRPr="00DD3EF4">
              <w:rPr>
                <w:rFonts w:cs="Arial"/>
                <w:color w:val="333399"/>
                <w:sz w:val="24"/>
                <w:szCs w:val="24"/>
              </w:rPr>
              <w:t>figures where appropriate</w:t>
            </w:r>
            <w:r w:rsidR="00197562" w:rsidRPr="00DD3EF4">
              <w:rPr>
                <w:rFonts w:cs="Arial"/>
                <w:color w:val="333399"/>
                <w:sz w:val="24"/>
                <w:szCs w:val="24"/>
              </w:rPr>
              <w:t xml:space="preserve"> and</w:t>
            </w:r>
            <w:r w:rsidRPr="00DD3EF4">
              <w:rPr>
                <w:rFonts w:cs="Arial"/>
                <w:color w:val="333399"/>
                <w:sz w:val="24"/>
                <w:szCs w:val="24"/>
              </w:rPr>
              <w:t xml:space="preserve"> </w:t>
            </w:r>
            <w:r w:rsidR="00197562" w:rsidRPr="00DD3EF4">
              <w:rPr>
                <w:rFonts w:cs="Arial"/>
                <w:color w:val="333399"/>
                <w:sz w:val="24"/>
                <w:szCs w:val="24"/>
              </w:rPr>
              <w:t xml:space="preserve">be </w:t>
            </w:r>
            <w:r w:rsidRPr="00DD3EF4">
              <w:rPr>
                <w:rFonts w:cs="Arial"/>
                <w:color w:val="333399"/>
                <w:sz w:val="24"/>
                <w:szCs w:val="24"/>
              </w:rPr>
              <w:t>sur</w:t>
            </w:r>
            <w:r w:rsidR="00197562" w:rsidRPr="00DD3EF4">
              <w:rPr>
                <w:rFonts w:cs="Arial"/>
                <w:color w:val="333399"/>
                <w:sz w:val="24"/>
                <w:szCs w:val="24"/>
              </w:rPr>
              <w:t xml:space="preserve">e </w:t>
            </w:r>
            <w:r w:rsidRPr="00DD3EF4">
              <w:rPr>
                <w:rFonts w:cs="Arial"/>
                <w:color w:val="333399"/>
                <w:sz w:val="24"/>
                <w:szCs w:val="24"/>
              </w:rPr>
              <w:t xml:space="preserve">to </w:t>
            </w:r>
            <w:r w:rsidR="00197562" w:rsidRPr="00DD3EF4">
              <w:rPr>
                <w:rFonts w:cs="Arial"/>
                <w:color w:val="333399"/>
                <w:sz w:val="24"/>
                <w:szCs w:val="24"/>
              </w:rPr>
              <w:t xml:space="preserve">give </w:t>
            </w:r>
            <w:r w:rsidRPr="00DD3EF4">
              <w:rPr>
                <w:rFonts w:cs="Arial"/>
                <w:color w:val="333399"/>
                <w:sz w:val="24"/>
                <w:szCs w:val="24"/>
              </w:rPr>
              <w:t>sources</w:t>
            </w:r>
            <w:r w:rsidR="00197562" w:rsidRPr="00DD3EF4">
              <w:rPr>
                <w:rFonts w:cs="Arial"/>
                <w:color w:val="333399"/>
                <w:sz w:val="24"/>
                <w:szCs w:val="24"/>
              </w:rPr>
              <w:t xml:space="preserve"> of information</w:t>
            </w:r>
            <w:r w:rsidR="002A3A31" w:rsidRPr="00DD3EF4">
              <w:rPr>
                <w:rFonts w:cs="Arial"/>
                <w:color w:val="333399"/>
                <w:sz w:val="24"/>
                <w:szCs w:val="24"/>
              </w:rPr>
              <w:t>.</w:t>
            </w:r>
          </w:p>
          <w:p w:rsidR="000E6E4B" w:rsidRPr="00DD3EF4" w:rsidRDefault="000E6E4B" w:rsidP="000E6E4B">
            <w:pPr>
              <w:rPr>
                <w:rFonts w:cs="Arial"/>
                <w:color w:val="333399"/>
                <w:sz w:val="24"/>
                <w:szCs w:val="24"/>
              </w:rPr>
            </w:pPr>
            <w:r w:rsidRPr="00DD3EF4">
              <w:rPr>
                <w:rFonts w:cs="Arial"/>
                <w:color w:val="333399"/>
                <w:sz w:val="24"/>
                <w:szCs w:val="24"/>
              </w:rPr>
              <w:t>3. You should include a list of references to all cited sources using the Harvard referencing system</w:t>
            </w:r>
            <w:r w:rsidR="002A3A31" w:rsidRPr="00DD3EF4">
              <w:rPr>
                <w:rFonts w:cs="Arial"/>
                <w:color w:val="333399"/>
                <w:sz w:val="24"/>
                <w:szCs w:val="24"/>
              </w:rPr>
              <w:t>.</w:t>
            </w:r>
          </w:p>
          <w:p w:rsidR="00E12EA2" w:rsidRPr="00DD3EF4" w:rsidRDefault="004B11C5" w:rsidP="00D741E5">
            <w:pPr>
              <w:spacing w:before="120" w:after="0" w:line="240" w:lineRule="auto"/>
              <w:rPr>
                <w:rFonts w:cs="Arial"/>
                <w:color w:val="333399"/>
                <w:sz w:val="24"/>
                <w:szCs w:val="24"/>
              </w:rPr>
            </w:pPr>
            <w:r>
              <w:rPr>
                <w:rFonts w:cs="Arial"/>
                <w:color w:val="333399"/>
                <w:sz w:val="24"/>
                <w:szCs w:val="24"/>
              </w:rPr>
              <w:t xml:space="preserve">4. </w:t>
            </w:r>
            <w:r w:rsidR="005769B5" w:rsidRPr="00DD3EF4">
              <w:rPr>
                <w:rFonts w:cs="Arial"/>
                <w:color w:val="333399"/>
                <w:sz w:val="24"/>
                <w:szCs w:val="24"/>
              </w:rPr>
              <w:t>You should use font Calibri size 12 with 1.5 spacing</w:t>
            </w:r>
            <w:r w:rsidR="00D741E5">
              <w:rPr>
                <w:rFonts w:cs="Arial"/>
                <w:color w:val="333399"/>
                <w:sz w:val="24"/>
                <w:szCs w:val="24"/>
              </w:rPr>
              <w:t xml:space="preserve"> for your report</w:t>
            </w:r>
            <w:r w:rsidR="005769B5" w:rsidRPr="00DD3EF4">
              <w:rPr>
                <w:rFonts w:cs="Arial"/>
                <w:color w:val="333399"/>
                <w:sz w:val="24"/>
                <w:szCs w:val="24"/>
              </w:rPr>
              <w:t>.</w:t>
            </w:r>
          </w:p>
        </w:tc>
      </w:tr>
      <w:tr w:rsidR="00E8554F" w:rsidRPr="00DD3EF4" w:rsidTr="0083739F">
        <w:trPr>
          <w:trHeight w:val="336"/>
        </w:trPr>
        <w:tc>
          <w:tcPr>
            <w:tcW w:w="2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:rsidR="00E8554F" w:rsidRPr="00DD3EF4" w:rsidRDefault="00CF42B2" w:rsidP="00A7349A">
            <w:pPr>
              <w:spacing w:before="120" w:after="0" w:line="240" w:lineRule="auto"/>
              <w:rPr>
                <w:b/>
                <w:color w:val="333399"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lastRenderedPageBreak/>
              <w:t>Submission requirements</w:t>
            </w:r>
          </w:p>
        </w:tc>
        <w:tc>
          <w:tcPr>
            <w:tcW w:w="73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534D29" w:rsidRDefault="00534D29" w:rsidP="00A7349A">
            <w:pPr>
              <w:spacing w:before="120" w:after="0" w:line="240" w:lineRule="auto"/>
              <w:rPr>
                <w:rFonts w:cs="Arial"/>
                <w:color w:val="333399"/>
                <w:sz w:val="24"/>
                <w:szCs w:val="24"/>
              </w:rPr>
            </w:pPr>
            <w:r>
              <w:rPr>
                <w:rFonts w:cs="Arial"/>
                <w:color w:val="333399"/>
                <w:sz w:val="24"/>
                <w:szCs w:val="24"/>
              </w:rPr>
              <w:t>Besides the soft copy with</w:t>
            </w:r>
          </w:p>
          <w:p w:rsidR="00534D29" w:rsidRDefault="00534D29" w:rsidP="00A7349A">
            <w:pPr>
              <w:spacing w:before="120" w:after="0" w:line="240" w:lineRule="auto"/>
              <w:rPr>
                <w:rFonts w:cs="Arial"/>
                <w:color w:val="333399"/>
                <w:sz w:val="24"/>
                <w:szCs w:val="24"/>
              </w:rPr>
            </w:pPr>
            <w:r>
              <w:rPr>
                <w:rFonts w:cs="Arial"/>
                <w:color w:val="333399"/>
                <w:sz w:val="24"/>
                <w:szCs w:val="24"/>
              </w:rPr>
              <w:t>1. Your source code files</w:t>
            </w:r>
          </w:p>
          <w:p w:rsidR="00534D29" w:rsidRDefault="00534D29" w:rsidP="00A7349A">
            <w:pPr>
              <w:spacing w:before="120" w:after="0" w:line="240" w:lineRule="auto"/>
              <w:rPr>
                <w:rFonts w:cs="Arial"/>
                <w:color w:val="333399"/>
                <w:sz w:val="24"/>
                <w:szCs w:val="24"/>
              </w:rPr>
            </w:pPr>
            <w:r>
              <w:rPr>
                <w:rFonts w:cs="Arial"/>
                <w:color w:val="333399"/>
                <w:sz w:val="24"/>
                <w:szCs w:val="24"/>
              </w:rPr>
              <w:t>2. Your report</w:t>
            </w:r>
          </w:p>
          <w:p w:rsidR="00E8554F" w:rsidRPr="00DD3EF4" w:rsidRDefault="000E6E4B" w:rsidP="00534D29">
            <w:pPr>
              <w:spacing w:before="120" w:after="0" w:line="240" w:lineRule="auto"/>
              <w:rPr>
                <w:rFonts w:cs="Arial"/>
                <w:color w:val="333399"/>
                <w:sz w:val="24"/>
                <w:szCs w:val="24"/>
              </w:rPr>
            </w:pPr>
            <w:r w:rsidRPr="00DD3EF4">
              <w:rPr>
                <w:rFonts w:cs="Arial"/>
                <w:color w:val="333399"/>
                <w:sz w:val="24"/>
                <w:szCs w:val="24"/>
              </w:rPr>
              <w:t>Students are expected to submit hard copy of</w:t>
            </w:r>
            <w:r w:rsidR="00534D29">
              <w:rPr>
                <w:rFonts w:cs="Arial"/>
                <w:color w:val="333399"/>
                <w:sz w:val="24"/>
                <w:szCs w:val="24"/>
              </w:rPr>
              <w:t xml:space="preserve"> the report</w:t>
            </w:r>
          </w:p>
        </w:tc>
      </w:tr>
    </w:tbl>
    <w:p w:rsidR="00036719" w:rsidRPr="00121C38" w:rsidRDefault="00036719">
      <w:pPr>
        <w:rPr>
          <w:sz w:val="24"/>
          <w:szCs w:val="24"/>
        </w:rPr>
      </w:pPr>
      <w:r w:rsidRPr="00121C38">
        <w:rPr>
          <w:sz w:val="24"/>
          <w:szCs w:val="24"/>
        </w:rPr>
        <w:br w:type="page"/>
      </w:r>
    </w:p>
    <w:p w:rsidR="00036719" w:rsidRDefault="00036719" w:rsidP="00036719">
      <w:pPr>
        <w:jc w:val="center"/>
        <w:rPr>
          <w:b/>
          <w:color w:val="333399"/>
          <w:sz w:val="24"/>
          <w:szCs w:val="24"/>
        </w:rPr>
      </w:pPr>
      <w:r w:rsidRPr="00121C38">
        <w:rPr>
          <w:b/>
          <w:color w:val="333399"/>
          <w:sz w:val="24"/>
          <w:szCs w:val="24"/>
        </w:rPr>
        <w:lastRenderedPageBreak/>
        <w:t>APPENDIX</w:t>
      </w:r>
      <w:r w:rsidR="00B76122">
        <w:rPr>
          <w:b/>
          <w:color w:val="333399"/>
          <w:sz w:val="24"/>
          <w:szCs w:val="24"/>
        </w:rPr>
        <w:t xml:space="preserve"> 1</w:t>
      </w:r>
      <w:r w:rsidRPr="00121C38">
        <w:rPr>
          <w:b/>
          <w:color w:val="333399"/>
          <w:sz w:val="24"/>
          <w:szCs w:val="24"/>
        </w:rPr>
        <w:t>: ASSESSMENT CRITERIA AND GRADE DESCRIPTORS</w:t>
      </w:r>
    </w:p>
    <w:p w:rsidR="00C35570" w:rsidRPr="00C5285C" w:rsidRDefault="00C35570" w:rsidP="00036719">
      <w:pPr>
        <w:jc w:val="center"/>
        <w:rPr>
          <w:color w:val="333399"/>
          <w:sz w:val="24"/>
          <w:szCs w:val="24"/>
        </w:rPr>
      </w:pPr>
    </w:p>
    <w:p w:rsidR="00663110" w:rsidRPr="00C5285C" w:rsidRDefault="00663110" w:rsidP="00663110">
      <w:pPr>
        <w:rPr>
          <w:rFonts w:cs="Arial"/>
          <w:b/>
          <w:color w:val="333399"/>
          <w:sz w:val="24"/>
          <w:szCs w:val="24"/>
        </w:rPr>
      </w:pPr>
      <w:r w:rsidRPr="00C5285C">
        <w:rPr>
          <w:rFonts w:cs="Arial"/>
          <w:b/>
          <w:color w:val="333399"/>
          <w:sz w:val="24"/>
          <w:szCs w:val="24"/>
        </w:rPr>
        <w:t>Merit grade:</w:t>
      </w:r>
    </w:p>
    <w:tbl>
      <w:tblPr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92"/>
        <w:gridCol w:w="1619"/>
        <w:gridCol w:w="2155"/>
        <w:gridCol w:w="1134"/>
        <w:gridCol w:w="1236"/>
      </w:tblGrid>
      <w:tr w:rsidR="00663110" w:rsidRPr="00C5285C" w:rsidTr="00663110">
        <w:tc>
          <w:tcPr>
            <w:tcW w:w="2093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 xml:space="preserve">Merit descriptors </w:t>
            </w:r>
          </w:p>
        </w:tc>
        <w:tc>
          <w:tcPr>
            <w:tcW w:w="2492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>Indicative characteristics</w:t>
            </w:r>
          </w:p>
        </w:tc>
        <w:tc>
          <w:tcPr>
            <w:tcW w:w="1619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>Evidence (Task number, other)</w:t>
            </w:r>
          </w:p>
        </w:tc>
        <w:tc>
          <w:tcPr>
            <w:tcW w:w="2155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>Assessor comments/feedback</w:t>
            </w:r>
          </w:p>
        </w:tc>
        <w:tc>
          <w:tcPr>
            <w:tcW w:w="1134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>Achieved (Yes/No)</w:t>
            </w:r>
          </w:p>
        </w:tc>
        <w:tc>
          <w:tcPr>
            <w:tcW w:w="1236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>Internal verifier comments</w:t>
            </w:r>
          </w:p>
        </w:tc>
      </w:tr>
      <w:tr w:rsidR="00663110" w:rsidRPr="00C5285C" w:rsidTr="00663110">
        <w:tc>
          <w:tcPr>
            <w:tcW w:w="2093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M1 Identify and apply strategies to find appropriate solutions</w:t>
            </w:r>
          </w:p>
        </w:tc>
        <w:tc>
          <w:tcPr>
            <w:tcW w:w="2492" w:type="dxa"/>
            <w:shd w:val="clear" w:color="auto" w:fill="auto"/>
          </w:tcPr>
          <w:p w:rsidR="00663110" w:rsidRPr="00C5285C" w:rsidRDefault="00663110" w:rsidP="00663110">
            <w:pPr>
              <w:pStyle w:val="ColorfulList-Accent11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Effective judgements have been made.</w:t>
            </w:r>
          </w:p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pStyle w:val="ColorfulList-Accent11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An effective approach to study and research has been applied</w:t>
            </w:r>
          </w:p>
        </w:tc>
        <w:tc>
          <w:tcPr>
            <w:tcW w:w="1619" w:type="dxa"/>
            <w:shd w:val="clear" w:color="auto" w:fill="auto"/>
          </w:tcPr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All tasks</w:t>
            </w:r>
          </w:p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</w:tr>
      <w:tr w:rsidR="00663110" w:rsidRPr="00C5285C" w:rsidTr="00663110">
        <w:tc>
          <w:tcPr>
            <w:tcW w:w="2093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M2 Select/design and apply appropriate methods/techniques</w:t>
            </w:r>
          </w:p>
        </w:tc>
        <w:tc>
          <w:tcPr>
            <w:tcW w:w="2492" w:type="dxa"/>
            <w:shd w:val="clear" w:color="auto" w:fill="auto"/>
          </w:tcPr>
          <w:p w:rsidR="00663110" w:rsidRPr="00C5285C" w:rsidRDefault="00663110" w:rsidP="00663110">
            <w:pPr>
              <w:pStyle w:val="ColorfulList-Accent11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Relevant theories and techniques have been applied</w:t>
            </w:r>
          </w:p>
          <w:p w:rsidR="00663110" w:rsidRPr="00C5285C" w:rsidRDefault="00663110" w:rsidP="00663110">
            <w:pPr>
              <w:spacing w:after="0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pStyle w:val="ColorfulList-Accent11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The design of methods/techniques has been justified</w:t>
            </w:r>
          </w:p>
        </w:tc>
        <w:tc>
          <w:tcPr>
            <w:tcW w:w="1619" w:type="dxa"/>
            <w:shd w:val="clear" w:color="auto" w:fill="auto"/>
          </w:tcPr>
          <w:p w:rsidR="00663110" w:rsidRPr="00C5285C" w:rsidRDefault="003C60F9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  <w:r>
              <w:rPr>
                <w:rFonts w:cs="Arial"/>
                <w:color w:val="333399"/>
                <w:sz w:val="24"/>
                <w:szCs w:val="24"/>
              </w:rPr>
              <w:t>All tasks</w:t>
            </w:r>
          </w:p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663110" w:rsidRPr="00C5285C" w:rsidRDefault="00663110" w:rsidP="00663110">
            <w:pPr>
              <w:spacing w:after="0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</w:tr>
      <w:tr w:rsidR="00663110" w:rsidRPr="00C5285C" w:rsidTr="00663110">
        <w:tc>
          <w:tcPr>
            <w:tcW w:w="2093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M3 Present and communicate appropriate findings</w:t>
            </w:r>
          </w:p>
        </w:tc>
        <w:tc>
          <w:tcPr>
            <w:tcW w:w="2492" w:type="dxa"/>
            <w:shd w:val="clear" w:color="auto" w:fill="auto"/>
          </w:tcPr>
          <w:p w:rsidR="00663110" w:rsidRPr="00C5285C" w:rsidRDefault="00663110" w:rsidP="00663110">
            <w:pPr>
              <w:pStyle w:val="ColorfulList-Accent11"/>
              <w:numPr>
                <w:ilvl w:val="0"/>
                <w:numId w:val="14"/>
              </w:numPr>
              <w:spacing w:after="0" w:line="240" w:lineRule="auto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An appropriate structure and method has been used and technical language has been accurately used to present the findings.</w:t>
            </w:r>
          </w:p>
          <w:p w:rsidR="00663110" w:rsidRPr="00C5285C" w:rsidRDefault="00663110" w:rsidP="00663110">
            <w:pPr>
              <w:spacing w:after="0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pStyle w:val="ColorfulList-Accent11"/>
              <w:numPr>
                <w:ilvl w:val="0"/>
                <w:numId w:val="14"/>
              </w:numPr>
              <w:spacing w:after="0" w:line="240" w:lineRule="auto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Communication has taken place in familiar and unfamiliar contexts</w:t>
            </w:r>
          </w:p>
        </w:tc>
        <w:tc>
          <w:tcPr>
            <w:tcW w:w="1619" w:type="dxa"/>
            <w:shd w:val="clear" w:color="auto" w:fill="auto"/>
          </w:tcPr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All tasks</w:t>
            </w:r>
          </w:p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663110" w:rsidRPr="00C5285C" w:rsidRDefault="00663110" w:rsidP="00663110">
            <w:pPr>
              <w:spacing w:after="0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</w:tr>
    </w:tbl>
    <w:p w:rsidR="00663110" w:rsidRPr="00C5285C" w:rsidRDefault="00663110" w:rsidP="00663110">
      <w:pPr>
        <w:rPr>
          <w:rFonts w:cs="Arial"/>
          <w:b/>
          <w:color w:val="333399"/>
          <w:sz w:val="24"/>
          <w:szCs w:val="24"/>
        </w:rPr>
      </w:pPr>
    </w:p>
    <w:p w:rsidR="00663110" w:rsidRPr="00C5285C" w:rsidRDefault="00663110" w:rsidP="00663110">
      <w:pPr>
        <w:rPr>
          <w:rFonts w:cs="Arial"/>
          <w:b/>
          <w:color w:val="333399"/>
          <w:sz w:val="24"/>
          <w:szCs w:val="24"/>
        </w:rPr>
      </w:pPr>
      <w:r w:rsidRPr="00C5285C">
        <w:rPr>
          <w:rFonts w:cs="Arial"/>
          <w:b/>
          <w:color w:val="333399"/>
          <w:sz w:val="24"/>
          <w:szCs w:val="24"/>
        </w:rPr>
        <w:t>Distinction grade:</w:t>
      </w:r>
    </w:p>
    <w:tbl>
      <w:tblPr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92"/>
        <w:gridCol w:w="1647"/>
        <w:gridCol w:w="2127"/>
        <w:gridCol w:w="1134"/>
        <w:gridCol w:w="1236"/>
      </w:tblGrid>
      <w:tr w:rsidR="00663110" w:rsidRPr="00C5285C" w:rsidTr="00663110">
        <w:tc>
          <w:tcPr>
            <w:tcW w:w="2093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lastRenderedPageBreak/>
              <w:t xml:space="preserve">Distinction descriptors </w:t>
            </w:r>
          </w:p>
        </w:tc>
        <w:tc>
          <w:tcPr>
            <w:tcW w:w="2492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>Indicative characteristics</w:t>
            </w:r>
          </w:p>
        </w:tc>
        <w:tc>
          <w:tcPr>
            <w:tcW w:w="1647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>Evidence (Task number, other)</w:t>
            </w:r>
          </w:p>
        </w:tc>
        <w:tc>
          <w:tcPr>
            <w:tcW w:w="2127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>Assessor comments/feedback</w:t>
            </w:r>
          </w:p>
        </w:tc>
        <w:tc>
          <w:tcPr>
            <w:tcW w:w="1134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>Achieved (Yes/No)</w:t>
            </w:r>
          </w:p>
        </w:tc>
        <w:tc>
          <w:tcPr>
            <w:tcW w:w="1236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b/>
                <w:color w:val="333399"/>
                <w:sz w:val="24"/>
                <w:szCs w:val="24"/>
              </w:rPr>
              <w:t>Internal verifier comments</w:t>
            </w:r>
          </w:p>
        </w:tc>
      </w:tr>
      <w:tr w:rsidR="00663110" w:rsidRPr="00C5285C" w:rsidTr="00663110">
        <w:tc>
          <w:tcPr>
            <w:tcW w:w="2093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D1 Use critical reflection to evaluate own work and justify valid conclusions</w:t>
            </w:r>
          </w:p>
        </w:tc>
        <w:tc>
          <w:tcPr>
            <w:tcW w:w="2492" w:type="dxa"/>
            <w:shd w:val="clear" w:color="auto" w:fill="auto"/>
          </w:tcPr>
          <w:p w:rsidR="00663110" w:rsidRPr="00C5285C" w:rsidRDefault="00663110" w:rsidP="00663110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Conclusions have been arrived at through synthesis of ideas and have been justified</w:t>
            </w:r>
          </w:p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The validity of results has been evaluated using defined criteria</w:t>
            </w:r>
          </w:p>
        </w:tc>
        <w:tc>
          <w:tcPr>
            <w:tcW w:w="1647" w:type="dxa"/>
            <w:shd w:val="clear" w:color="auto" w:fill="auto"/>
          </w:tcPr>
          <w:p w:rsidR="00663110" w:rsidRPr="00C5285C" w:rsidRDefault="00D544B3" w:rsidP="00663110">
            <w:pPr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  <w:r>
              <w:rPr>
                <w:rFonts w:cs="Arial"/>
                <w:color w:val="333399"/>
                <w:sz w:val="24"/>
                <w:szCs w:val="24"/>
              </w:rPr>
              <w:t>All tasks</w:t>
            </w:r>
          </w:p>
        </w:tc>
        <w:tc>
          <w:tcPr>
            <w:tcW w:w="2127" w:type="dxa"/>
            <w:shd w:val="clear" w:color="auto" w:fill="auto"/>
          </w:tcPr>
          <w:p w:rsidR="00663110" w:rsidRPr="00C5285C" w:rsidRDefault="00663110" w:rsidP="00663110">
            <w:pPr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3110" w:rsidRPr="00C5285C" w:rsidRDefault="00663110" w:rsidP="00663110">
            <w:pPr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</w:tr>
      <w:tr w:rsidR="00663110" w:rsidRPr="00C5285C" w:rsidTr="00663110">
        <w:tc>
          <w:tcPr>
            <w:tcW w:w="2093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D2 Take responsibility for managing and organising activities</w:t>
            </w:r>
          </w:p>
        </w:tc>
        <w:tc>
          <w:tcPr>
            <w:tcW w:w="2492" w:type="dxa"/>
            <w:shd w:val="clear" w:color="auto" w:fill="auto"/>
          </w:tcPr>
          <w:p w:rsidR="00663110" w:rsidRPr="00C5285C" w:rsidRDefault="00663110" w:rsidP="00663110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Substantial activities have been planned, managed and organised</w:t>
            </w:r>
          </w:p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Activities have been managed</w:t>
            </w:r>
          </w:p>
        </w:tc>
        <w:tc>
          <w:tcPr>
            <w:tcW w:w="1647" w:type="dxa"/>
            <w:shd w:val="clear" w:color="auto" w:fill="auto"/>
          </w:tcPr>
          <w:p w:rsidR="00663110" w:rsidRPr="00C5285C" w:rsidRDefault="006B23CB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  <w:r>
              <w:rPr>
                <w:rFonts w:cs="Arial"/>
                <w:color w:val="333399"/>
                <w:sz w:val="24"/>
                <w:szCs w:val="24"/>
              </w:rPr>
              <w:t>All tasks</w:t>
            </w:r>
          </w:p>
          <w:p w:rsidR="00663110" w:rsidRPr="00C5285C" w:rsidRDefault="00663110" w:rsidP="00663110">
            <w:pPr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63110" w:rsidRPr="00C5285C" w:rsidRDefault="00663110" w:rsidP="00663110">
            <w:pPr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3110" w:rsidRPr="00C5285C" w:rsidRDefault="00663110" w:rsidP="00663110">
            <w:pPr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</w:tr>
      <w:tr w:rsidR="00663110" w:rsidRPr="00C5285C" w:rsidTr="00663110">
        <w:tc>
          <w:tcPr>
            <w:tcW w:w="2093" w:type="dxa"/>
            <w:shd w:val="clear" w:color="auto" w:fill="auto"/>
          </w:tcPr>
          <w:p w:rsidR="00663110" w:rsidRPr="00C5285C" w:rsidRDefault="00663110" w:rsidP="00663110">
            <w:pPr>
              <w:widowControl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D3 Demonstrate convergent/lateral/ creative thinking</w:t>
            </w:r>
          </w:p>
        </w:tc>
        <w:tc>
          <w:tcPr>
            <w:tcW w:w="2492" w:type="dxa"/>
            <w:shd w:val="clear" w:color="auto" w:fill="auto"/>
          </w:tcPr>
          <w:p w:rsidR="00663110" w:rsidRPr="00C5285C" w:rsidRDefault="00663110" w:rsidP="00663110">
            <w:pPr>
              <w:pStyle w:val="ColorfulList-Accent11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Self-evaluation has taken place</w:t>
            </w:r>
          </w:p>
          <w:p w:rsidR="00663110" w:rsidRPr="00C5285C" w:rsidRDefault="00663110" w:rsidP="00663110">
            <w:pPr>
              <w:pStyle w:val="ColorfulList-Accent11"/>
              <w:spacing w:after="0" w:line="240" w:lineRule="auto"/>
              <w:ind w:left="0"/>
              <w:rPr>
                <w:rFonts w:cs="Arial"/>
                <w:color w:val="333399"/>
                <w:sz w:val="24"/>
                <w:szCs w:val="24"/>
              </w:rPr>
            </w:pPr>
          </w:p>
          <w:p w:rsidR="00663110" w:rsidRPr="00C5285C" w:rsidRDefault="00663110" w:rsidP="00663110">
            <w:pPr>
              <w:pStyle w:val="ColorfulList-Accent11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Arial"/>
                <w:color w:val="333399"/>
                <w:sz w:val="24"/>
                <w:szCs w:val="24"/>
              </w:rPr>
            </w:pPr>
            <w:r w:rsidRPr="00C5285C">
              <w:rPr>
                <w:rFonts w:cs="Arial"/>
                <w:color w:val="333399"/>
                <w:sz w:val="24"/>
                <w:szCs w:val="24"/>
              </w:rPr>
              <w:t>Problems have been solved</w:t>
            </w:r>
          </w:p>
        </w:tc>
        <w:tc>
          <w:tcPr>
            <w:tcW w:w="1647" w:type="dxa"/>
            <w:shd w:val="clear" w:color="auto" w:fill="auto"/>
          </w:tcPr>
          <w:p w:rsidR="00663110" w:rsidRPr="00C5285C" w:rsidRDefault="006B23CB" w:rsidP="00663110">
            <w:pPr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  <w:r>
              <w:rPr>
                <w:rFonts w:cs="Arial"/>
                <w:color w:val="333399"/>
                <w:sz w:val="24"/>
                <w:szCs w:val="24"/>
              </w:rPr>
              <w:t>All tasks</w:t>
            </w:r>
          </w:p>
        </w:tc>
        <w:tc>
          <w:tcPr>
            <w:tcW w:w="2127" w:type="dxa"/>
            <w:shd w:val="clear" w:color="auto" w:fill="auto"/>
          </w:tcPr>
          <w:p w:rsidR="00663110" w:rsidRPr="00C5285C" w:rsidRDefault="00663110" w:rsidP="00663110">
            <w:pPr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3110" w:rsidRPr="00C5285C" w:rsidRDefault="00663110" w:rsidP="00663110">
            <w:pPr>
              <w:spacing w:before="100" w:beforeAutospacing="1" w:after="100" w:afterAutospacing="1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663110" w:rsidRPr="00C5285C" w:rsidRDefault="00663110" w:rsidP="00663110">
            <w:pPr>
              <w:spacing w:after="0" w:line="240" w:lineRule="auto"/>
              <w:rPr>
                <w:rFonts w:cs="Arial"/>
                <w:color w:val="333399"/>
                <w:sz w:val="24"/>
                <w:szCs w:val="24"/>
              </w:rPr>
            </w:pPr>
          </w:p>
        </w:tc>
      </w:tr>
    </w:tbl>
    <w:p w:rsidR="00663110" w:rsidRPr="00663110" w:rsidRDefault="00663110" w:rsidP="00663110">
      <w:pPr>
        <w:rPr>
          <w:rFonts w:eastAsia="MS Mincho" w:cs="Arial"/>
          <w:lang w:eastAsia="en-GB"/>
        </w:rPr>
      </w:pPr>
    </w:p>
    <w:p w:rsidR="00121C38" w:rsidRDefault="00121C38">
      <w:pPr>
        <w:rPr>
          <w:color w:val="333399"/>
          <w:sz w:val="24"/>
          <w:szCs w:val="24"/>
        </w:rPr>
      </w:pPr>
    </w:p>
    <w:tbl>
      <w:tblPr>
        <w:tblW w:w="9597" w:type="dxa"/>
        <w:tblInd w:w="-34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FFFFF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44"/>
        <w:gridCol w:w="3142"/>
        <w:gridCol w:w="1178"/>
        <w:gridCol w:w="2047"/>
        <w:gridCol w:w="673"/>
        <w:gridCol w:w="1313"/>
      </w:tblGrid>
      <w:tr w:rsidR="00A7349A" w:rsidRPr="00DD3EF4" w:rsidTr="00DD3EF4">
        <w:trPr>
          <w:trHeight w:val="572"/>
        </w:trPr>
        <w:tc>
          <w:tcPr>
            <w:tcW w:w="9597" w:type="dxa"/>
            <w:gridSpan w:val="6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rPr>
                <w:sz w:val="24"/>
                <w:szCs w:val="24"/>
              </w:rPr>
            </w:pPr>
            <w:r w:rsidRPr="00DD3EF4">
              <w:rPr>
                <w:color w:val="333399"/>
                <w:sz w:val="24"/>
                <w:szCs w:val="24"/>
              </w:rPr>
              <w:t>This brief has been v</w:t>
            </w:r>
            <w:r w:rsidRPr="00DD3EF4">
              <w:rPr>
                <w:rFonts w:cs="Arial"/>
                <w:color w:val="333399"/>
                <w:sz w:val="24"/>
                <w:szCs w:val="24"/>
              </w:rPr>
              <w:t>erified as being fit for purpose</w:t>
            </w:r>
          </w:p>
        </w:tc>
      </w:tr>
      <w:tr w:rsidR="00A7349A" w:rsidRPr="00DD3EF4" w:rsidTr="00DD3EF4">
        <w:trPr>
          <w:trHeight w:val="1206"/>
        </w:trPr>
        <w:tc>
          <w:tcPr>
            <w:tcW w:w="1244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210289" w:rsidP="00A7349A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>Internal Verifier 1</w:t>
            </w:r>
          </w:p>
        </w:tc>
        <w:tc>
          <w:tcPr>
            <w:tcW w:w="3142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D3EF4">
              <w:rPr>
                <w:color w:val="333399"/>
                <w:sz w:val="24"/>
                <w:szCs w:val="24"/>
              </w:rPr>
              <w:t>Signature</w:t>
            </w:r>
          </w:p>
        </w:tc>
        <w:tc>
          <w:tcPr>
            <w:tcW w:w="2047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DD3EF4">
              <w:rPr>
                <w:color w:val="333399"/>
                <w:sz w:val="24"/>
                <w:szCs w:val="24"/>
              </w:rPr>
              <w:t>Date</w:t>
            </w:r>
          </w:p>
        </w:tc>
        <w:tc>
          <w:tcPr>
            <w:tcW w:w="1313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349A" w:rsidRPr="00DD3EF4" w:rsidTr="00DD3EF4">
        <w:trPr>
          <w:trHeight w:val="1206"/>
        </w:trPr>
        <w:tc>
          <w:tcPr>
            <w:tcW w:w="1244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210289" w:rsidP="00A7349A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D3EF4">
              <w:rPr>
                <w:b/>
                <w:color w:val="333399"/>
                <w:sz w:val="24"/>
                <w:szCs w:val="24"/>
              </w:rPr>
              <w:t xml:space="preserve">Internal Verifier </w:t>
            </w:r>
            <w:r w:rsidR="00754A97" w:rsidRPr="00DD3EF4">
              <w:rPr>
                <w:b/>
                <w:color w:val="333399"/>
                <w:sz w:val="24"/>
                <w:szCs w:val="24"/>
              </w:rPr>
              <w:t>2</w:t>
            </w:r>
          </w:p>
        </w:tc>
        <w:tc>
          <w:tcPr>
            <w:tcW w:w="3142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D3EF4">
              <w:rPr>
                <w:color w:val="333399"/>
                <w:sz w:val="24"/>
                <w:szCs w:val="24"/>
              </w:rPr>
              <w:t>Signature</w:t>
            </w:r>
          </w:p>
        </w:tc>
        <w:tc>
          <w:tcPr>
            <w:tcW w:w="2047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DD3EF4">
              <w:rPr>
                <w:color w:val="333399"/>
                <w:sz w:val="24"/>
                <w:szCs w:val="24"/>
              </w:rPr>
              <w:t>Date</w:t>
            </w:r>
          </w:p>
        </w:tc>
        <w:tc>
          <w:tcPr>
            <w:tcW w:w="1313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A7349A" w:rsidRPr="00DD3EF4" w:rsidRDefault="00A7349A" w:rsidP="00A7349A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7349A" w:rsidRDefault="00A7349A" w:rsidP="00414BF1">
      <w:pPr>
        <w:rPr>
          <w:sz w:val="24"/>
          <w:szCs w:val="24"/>
        </w:rPr>
      </w:pPr>
    </w:p>
    <w:p w:rsidR="00B76122" w:rsidRPr="00121C38" w:rsidRDefault="00B76122" w:rsidP="00B76122">
      <w:pPr>
        <w:ind w:left="720"/>
        <w:jc w:val="both"/>
        <w:rPr>
          <w:sz w:val="24"/>
          <w:szCs w:val="24"/>
        </w:rPr>
      </w:pPr>
    </w:p>
    <w:sectPr w:rsidR="00B76122" w:rsidRPr="00121C38" w:rsidSect="0083739F">
      <w:headerReference w:type="default" r:id="rId8"/>
      <w:footerReference w:type="default" r:id="rId9"/>
      <w:pgSz w:w="12240" w:h="15840"/>
      <w:pgMar w:top="1440" w:right="1325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F3" w:rsidRDefault="009D27F3" w:rsidP="00CF42B2">
      <w:pPr>
        <w:spacing w:after="0" w:line="240" w:lineRule="auto"/>
      </w:pPr>
      <w:r>
        <w:separator/>
      </w:r>
    </w:p>
  </w:endnote>
  <w:endnote w:type="continuationSeparator" w:id="0">
    <w:p w:rsidR="009D27F3" w:rsidRDefault="009D27F3" w:rsidP="00CF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2B" w:rsidRPr="00DD3EF4" w:rsidRDefault="0091462B" w:rsidP="00DD3EF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475"/>
      </w:tabs>
      <w:rPr>
        <w:rFonts w:ascii="Cambria" w:hAnsi="Cambria"/>
      </w:rPr>
    </w:pPr>
    <w:r w:rsidRPr="00DD3EF4">
      <w:rPr>
        <w:rFonts w:ascii="Cambria" w:hAnsi="Cambria"/>
      </w:rPr>
      <w:t>FRM03_Assignment brief_14.11.2012</w:t>
    </w:r>
    <w:r w:rsidRPr="002A2020">
      <w:rPr>
        <w:rFonts w:ascii="Cambria" w:hAnsi="Cambria"/>
      </w:rPr>
      <w:tab/>
    </w:r>
    <w:r w:rsidRPr="00DD3EF4">
      <w:rPr>
        <w:rFonts w:ascii="Cambria" w:hAnsi="Cambria"/>
      </w:rPr>
      <w:t xml:space="preserve">Page </w:t>
    </w:r>
    <w:r w:rsidRPr="00DD3EF4">
      <w:fldChar w:fldCharType="begin"/>
    </w:r>
    <w:r>
      <w:instrText xml:space="preserve"> PAGE   \* MERGEFORMAT </w:instrText>
    </w:r>
    <w:r w:rsidRPr="00DD3EF4">
      <w:fldChar w:fldCharType="separate"/>
    </w:r>
    <w:r w:rsidR="00EC7875" w:rsidRPr="00EC7875">
      <w:rPr>
        <w:rFonts w:ascii="Cambria" w:hAnsi="Cambria"/>
        <w:noProof/>
      </w:rPr>
      <w:t>5</w:t>
    </w:r>
    <w:r w:rsidRPr="00DD3EF4">
      <w:rPr>
        <w:rFonts w:ascii="Cambria" w:hAnsi="Cambria"/>
        <w:noProof/>
      </w:rPr>
      <w:fldChar w:fldCharType="end"/>
    </w:r>
  </w:p>
  <w:p w:rsidR="0091462B" w:rsidRDefault="00914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F3" w:rsidRDefault="009D27F3" w:rsidP="00CF42B2">
      <w:pPr>
        <w:spacing w:after="0" w:line="240" w:lineRule="auto"/>
      </w:pPr>
      <w:r>
        <w:separator/>
      </w:r>
    </w:p>
  </w:footnote>
  <w:footnote w:type="continuationSeparator" w:id="0">
    <w:p w:rsidR="009D27F3" w:rsidRDefault="009D27F3" w:rsidP="00CF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8" w:rsidRDefault="00E33818" w:rsidP="00E33818">
    <w:pPr>
      <w:pStyle w:val="Header"/>
      <w:jc w:val="center"/>
    </w:pPr>
    <w:r>
      <w:t xml:space="preserve">                                              </w:t>
    </w:r>
  </w:p>
  <w:p w:rsidR="0091462B" w:rsidRPr="00E33818" w:rsidRDefault="0091462B" w:rsidP="00E33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3069C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10F3C"/>
    <w:multiLevelType w:val="hybridMultilevel"/>
    <w:tmpl w:val="6AC6B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D66"/>
    <w:multiLevelType w:val="multilevel"/>
    <w:tmpl w:val="238AD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E478F4"/>
    <w:multiLevelType w:val="multilevel"/>
    <w:tmpl w:val="F6DA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74DDD"/>
    <w:multiLevelType w:val="hybridMultilevel"/>
    <w:tmpl w:val="B6463126"/>
    <w:lvl w:ilvl="0" w:tplc="FDA40380">
      <w:start w:val="1"/>
      <w:numFmt w:val="bullet"/>
      <w:lvlText w:val="-"/>
      <w:lvlJc w:val="left"/>
      <w:pPr>
        <w:ind w:left="84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5" w15:restartNumberingAfterBreak="0">
    <w:nsid w:val="276D2A86"/>
    <w:multiLevelType w:val="hybridMultilevel"/>
    <w:tmpl w:val="5C5E12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24381"/>
    <w:multiLevelType w:val="hybridMultilevel"/>
    <w:tmpl w:val="C038D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040A3"/>
    <w:multiLevelType w:val="multilevel"/>
    <w:tmpl w:val="F99E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D7C1B"/>
    <w:multiLevelType w:val="multilevel"/>
    <w:tmpl w:val="B21A3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7F22FE"/>
    <w:multiLevelType w:val="multilevel"/>
    <w:tmpl w:val="77A0A48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800"/>
      </w:pPr>
      <w:rPr>
        <w:rFonts w:hint="default"/>
      </w:rPr>
    </w:lvl>
  </w:abstractNum>
  <w:abstractNum w:abstractNumId="10" w15:restartNumberingAfterBreak="0">
    <w:nsid w:val="4AFE3288"/>
    <w:multiLevelType w:val="hybridMultilevel"/>
    <w:tmpl w:val="90FC77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4091B"/>
    <w:multiLevelType w:val="multilevel"/>
    <w:tmpl w:val="090A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31D9E"/>
    <w:multiLevelType w:val="multilevel"/>
    <w:tmpl w:val="CDB06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724355"/>
    <w:multiLevelType w:val="hybridMultilevel"/>
    <w:tmpl w:val="0ED454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35363"/>
    <w:multiLevelType w:val="hybridMultilevel"/>
    <w:tmpl w:val="A1BC5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6019E"/>
    <w:multiLevelType w:val="multilevel"/>
    <w:tmpl w:val="1C8A33E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5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800"/>
      </w:pPr>
      <w:rPr>
        <w:rFonts w:hint="default"/>
      </w:rPr>
    </w:lvl>
  </w:abstractNum>
  <w:abstractNum w:abstractNumId="16" w15:restartNumberingAfterBreak="0">
    <w:nsid w:val="659671F5"/>
    <w:multiLevelType w:val="hybridMultilevel"/>
    <w:tmpl w:val="5C5E1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47F5C"/>
    <w:multiLevelType w:val="hybridMultilevel"/>
    <w:tmpl w:val="5C5E1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D56E8"/>
    <w:multiLevelType w:val="multilevel"/>
    <w:tmpl w:val="755A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F47D4D"/>
    <w:multiLevelType w:val="hybridMultilevel"/>
    <w:tmpl w:val="A316E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2"/>
  </w:num>
  <w:num w:numId="5">
    <w:abstractNumId w:val="12"/>
  </w:num>
  <w:num w:numId="6">
    <w:abstractNumId w:val="14"/>
  </w:num>
  <w:num w:numId="7">
    <w:abstractNumId w:val="0"/>
  </w:num>
  <w:num w:numId="8">
    <w:abstractNumId w:val="7"/>
  </w:num>
  <w:num w:numId="9">
    <w:abstractNumId w:val="3"/>
  </w:num>
  <w:num w:numId="10">
    <w:abstractNumId w:val="18"/>
  </w:num>
  <w:num w:numId="11">
    <w:abstractNumId w:val="11"/>
  </w:num>
  <w:num w:numId="12">
    <w:abstractNumId w:val="17"/>
  </w:num>
  <w:num w:numId="13">
    <w:abstractNumId w:val="16"/>
  </w:num>
  <w:num w:numId="14">
    <w:abstractNumId w:val="5"/>
  </w:num>
  <w:num w:numId="15">
    <w:abstractNumId w:val="6"/>
  </w:num>
  <w:num w:numId="16">
    <w:abstractNumId w:val="19"/>
  </w:num>
  <w:num w:numId="17">
    <w:abstractNumId w:val="1"/>
  </w:num>
  <w:num w:numId="18">
    <w:abstractNumId w:val="13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F1"/>
    <w:rsid w:val="000070C3"/>
    <w:rsid w:val="00010197"/>
    <w:rsid w:val="0002257F"/>
    <w:rsid w:val="0002406E"/>
    <w:rsid w:val="00025D93"/>
    <w:rsid w:val="000267D9"/>
    <w:rsid w:val="00032E3C"/>
    <w:rsid w:val="000334AF"/>
    <w:rsid w:val="00033D9F"/>
    <w:rsid w:val="00036719"/>
    <w:rsid w:val="000369E5"/>
    <w:rsid w:val="0004784E"/>
    <w:rsid w:val="00050324"/>
    <w:rsid w:val="000528FA"/>
    <w:rsid w:val="0005390C"/>
    <w:rsid w:val="00053A03"/>
    <w:rsid w:val="00062B60"/>
    <w:rsid w:val="000726F2"/>
    <w:rsid w:val="00087119"/>
    <w:rsid w:val="00094A70"/>
    <w:rsid w:val="00096D92"/>
    <w:rsid w:val="000A035C"/>
    <w:rsid w:val="000A1A42"/>
    <w:rsid w:val="000B5304"/>
    <w:rsid w:val="000B7422"/>
    <w:rsid w:val="000B77F8"/>
    <w:rsid w:val="000B7F6C"/>
    <w:rsid w:val="000C1D67"/>
    <w:rsid w:val="000C4A2D"/>
    <w:rsid w:val="000C4CBF"/>
    <w:rsid w:val="000C5155"/>
    <w:rsid w:val="000E074F"/>
    <w:rsid w:val="000E4A84"/>
    <w:rsid w:val="000E6E4B"/>
    <w:rsid w:val="000F17D5"/>
    <w:rsid w:val="000F63FE"/>
    <w:rsid w:val="000F6CC6"/>
    <w:rsid w:val="00100982"/>
    <w:rsid w:val="001009C6"/>
    <w:rsid w:val="00100DDB"/>
    <w:rsid w:val="001057E2"/>
    <w:rsid w:val="0010635F"/>
    <w:rsid w:val="001118CE"/>
    <w:rsid w:val="00112C4F"/>
    <w:rsid w:val="00117099"/>
    <w:rsid w:val="00121C38"/>
    <w:rsid w:val="0012446F"/>
    <w:rsid w:val="001278B4"/>
    <w:rsid w:val="0013315C"/>
    <w:rsid w:val="001375C7"/>
    <w:rsid w:val="00140F40"/>
    <w:rsid w:val="001442F4"/>
    <w:rsid w:val="0015249A"/>
    <w:rsid w:val="00157436"/>
    <w:rsid w:val="00161CFF"/>
    <w:rsid w:val="00162AB4"/>
    <w:rsid w:val="00163293"/>
    <w:rsid w:val="00166F01"/>
    <w:rsid w:val="00167EE4"/>
    <w:rsid w:val="001768E6"/>
    <w:rsid w:val="0017796B"/>
    <w:rsid w:val="00182274"/>
    <w:rsid w:val="0018378F"/>
    <w:rsid w:val="0018738F"/>
    <w:rsid w:val="00197562"/>
    <w:rsid w:val="001A4CEE"/>
    <w:rsid w:val="001A7B44"/>
    <w:rsid w:val="001B5CCA"/>
    <w:rsid w:val="001B703C"/>
    <w:rsid w:val="001C24EB"/>
    <w:rsid w:val="001C5334"/>
    <w:rsid w:val="001C68D1"/>
    <w:rsid w:val="001D311C"/>
    <w:rsid w:val="001E16B6"/>
    <w:rsid w:val="001E18AD"/>
    <w:rsid w:val="001E6F76"/>
    <w:rsid w:val="001F55D3"/>
    <w:rsid w:val="00205E99"/>
    <w:rsid w:val="00210289"/>
    <w:rsid w:val="00210BDB"/>
    <w:rsid w:val="0021193B"/>
    <w:rsid w:val="00212CBA"/>
    <w:rsid w:val="00212E07"/>
    <w:rsid w:val="00214370"/>
    <w:rsid w:val="00216370"/>
    <w:rsid w:val="002236BC"/>
    <w:rsid w:val="00226107"/>
    <w:rsid w:val="00235BBC"/>
    <w:rsid w:val="00235E4C"/>
    <w:rsid w:val="002400C4"/>
    <w:rsid w:val="002524F1"/>
    <w:rsid w:val="00255F15"/>
    <w:rsid w:val="002609B7"/>
    <w:rsid w:val="00261235"/>
    <w:rsid w:val="00261E84"/>
    <w:rsid w:val="00267A32"/>
    <w:rsid w:val="002759AE"/>
    <w:rsid w:val="00284FF5"/>
    <w:rsid w:val="002864A2"/>
    <w:rsid w:val="002865BE"/>
    <w:rsid w:val="00287A55"/>
    <w:rsid w:val="00287E57"/>
    <w:rsid w:val="002A2020"/>
    <w:rsid w:val="002A3A31"/>
    <w:rsid w:val="002B054D"/>
    <w:rsid w:val="002B2466"/>
    <w:rsid w:val="002B7F78"/>
    <w:rsid w:val="002C0F98"/>
    <w:rsid w:val="002D1BD5"/>
    <w:rsid w:val="002D2C5B"/>
    <w:rsid w:val="002D3F71"/>
    <w:rsid w:val="002D5807"/>
    <w:rsid w:val="00305C9A"/>
    <w:rsid w:val="0032130E"/>
    <w:rsid w:val="0032237F"/>
    <w:rsid w:val="003227B2"/>
    <w:rsid w:val="0033277A"/>
    <w:rsid w:val="00335208"/>
    <w:rsid w:val="0033626A"/>
    <w:rsid w:val="00343118"/>
    <w:rsid w:val="00346028"/>
    <w:rsid w:val="00347194"/>
    <w:rsid w:val="00353A67"/>
    <w:rsid w:val="0037660E"/>
    <w:rsid w:val="003815A2"/>
    <w:rsid w:val="003978C8"/>
    <w:rsid w:val="003A2D7F"/>
    <w:rsid w:val="003A6FA6"/>
    <w:rsid w:val="003B2DCD"/>
    <w:rsid w:val="003C24BA"/>
    <w:rsid w:val="003C319B"/>
    <w:rsid w:val="003C60F9"/>
    <w:rsid w:val="003D2DF6"/>
    <w:rsid w:val="003D3A3C"/>
    <w:rsid w:val="003D3FEB"/>
    <w:rsid w:val="003E2EDD"/>
    <w:rsid w:val="003E3BE0"/>
    <w:rsid w:val="003E4834"/>
    <w:rsid w:val="003E6A9A"/>
    <w:rsid w:val="003E783F"/>
    <w:rsid w:val="003F47CC"/>
    <w:rsid w:val="00400B77"/>
    <w:rsid w:val="00401501"/>
    <w:rsid w:val="00401C0A"/>
    <w:rsid w:val="00407610"/>
    <w:rsid w:val="00414BF1"/>
    <w:rsid w:val="00423059"/>
    <w:rsid w:val="00427621"/>
    <w:rsid w:val="0043476D"/>
    <w:rsid w:val="00441D32"/>
    <w:rsid w:val="00443098"/>
    <w:rsid w:val="00470CA6"/>
    <w:rsid w:val="00476AC3"/>
    <w:rsid w:val="0048539E"/>
    <w:rsid w:val="0048587F"/>
    <w:rsid w:val="004902ED"/>
    <w:rsid w:val="00490533"/>
    <w:rsid w:val="004925DF"/>
    <w:rsid w:val="004A363E"/>
    <w:rsid w:val="004A4A6C"/>
    <w:rsid w:val="004A5E0C"/>
    <w:rsid w:val="004A6009"/>
    <w:rsid w:val="004B11C5"/>
    <w:rsid w:val="004B3D73"/>
    <w:rsid w:val="004B612A"/>
    <w:rsid w:val="004C3D69"/>
    <w:rsid w:val="004C3D7F"/>
    <w:rsid w:val="004D143C"/>
    <w:rsid w:val="004D40F7"/>
    <w:rsid w:val="004D4E83"/>
    <w:rsid w:val="004D5AA7"/>
    <w:rsid w:val="004E01B7"/>
    <w:rsid w:val="004E33D5"/>
    <w:rsid w:val="004E778C"/>
    <w:rsid w:val="004F0A61"/>
    <w:rsid w:val="00504A74"/>
    <w:rsid w:val="00511574"/>
    <w:rsid w:val="00517A4F"/>
    <w:rsid w:val="00530208"/>
    <w:rsid w:val="00533C0C"/>
    <w:rsid w:val="0053465F"/>
    <w:rsid w:val="00534D29"/>
    <w:rsid w:val="005415A2"/>
    <w:rsid w:val="00542AF6"/>
    <w:rsid w:val="00555AA8"/>
    <w:rsid w:val="00556D30"/>
    <w:rsid w:val="00561A4F"/>
    <w:rsid w:val="005630A4"/>
    <w:rsid w:val="005674CB"/>
    <w:rsid w:val="005706DA"/>
    <w:rsid w:val="00572C9C"/>
    <w:rsid w:val="0057335F"/>
    <w:rsid w:val="005769B5"/>
    <w:rsid w:val="00580D61"/>
    <w:rsid w:val="00580F6B"/>
    <w:rsid w:val="005848BB"/>
    <w:rsid w:val="00591C5F"/>
    <w:rsid w:val="005952FE"/>
    <w:rsid w:val="00595C24"/>
    <w:rsid w:val="005A6454"/>
    <w:rsid w:val="005A7117"/>
    <w:rsid w:val="005C150C"/>
    <w:rsid w:val="005C2ACF"/>
    <w:rsid w:val="005C6BDC"/>
    <w:rsid w:val="00601EF6"/>
    <w:rsid w:val="006235C1"/>
    <w:rsid w:val="006312BB"/>
    <w:rsid w:val="00634EEA"/>
    <w:rsid w:val="0064426F"/>
    <w:rsid w:val="00651CD1"/>
    <w:rsid w:val="00657350"/>
    <w:rsid w:val="0066001E"/>
    <w:rsid w:val="00663110"/>
    <w:rsid w:val="00673233"/>
    <w:rsid w:val="00681259"/>
    <w:rsid w:val="00686AC4"/>
    <w:rsid w:val="006872C7"/>
    <w:rsid w:val="006A12D2"/>
    <w:rsid w:val="006A6513"/>
    <w:rsid w:val="006B0B00"/>
    <w:rsid w:val="006B23CB"/>
    <w:rsid w:val="006B4F7C"/>
    <w:rsid w:val="006D0452"/>
    <w:rsid w:val="006D2B80"/>
    <w:rsid w:val="006D7673"/>
    <w:rsid w:val="006E27E4"/>
    <w:rsid w:val="006E3132"/>
    <w:rsid w:val="006E38AB"/>
    <w:rsid w:val="006E6C3A"/>
    <w:rsid w:val="006F54E0"/>
    <w:rsid w:val="0070430F"/>
    <w:rsid w:val="00705EB8"/>
    <w:rsid w:val="00710526"/>
    <w:rsid w:val="007105A9"/>
    <w:rsid w:val="007174A9"/>
    <w:rsid w:val="0073193C"/>
    <w:rsid w:val="007322E7"/>
    <w:rsid w:val="007356D9"/>
    <w:rsid w:val="0073722E"/>
    <w:rsid w:val="0074275F"/>
    <w:rsid w:val="00754A97"/>
    <w:rsid w:val="00756A27"/>
    <w:rsid w:val="00762C21"/>
    <w:rsid w:val="00784BAA"/>
    <w:rsid w:val="007869F9"/>
    <w:rsid w:val="00791C35"/>
    <w:rsid w:val="00796B00"/>
    <w:rsid w:val="007A0871"/>
    <w:rsid w:val="007A0D29"/>
    <w:rsid w:val="007A0D52"/>
    <w:rsid w:val="007B09DB"/>
    <w:rsid w:val="007B22B0"/>
    <w:rsid w:val="007B3C29"/>
    <w:rsid w:val="007B6539"/>
    <w:rsid w:val="007C51A2"/>
    <w:rsid w:val="007D221D"/>
    <w:rsid w:val="007D3DE7"/>
    <w:rsid w:val="007F5304"/>
    <w:rsid w:val="007F6574"/>
    <w:rsid w:val="007F66EA"/>
    <w:rsid w:val="008020E2"/>
    <w:rsid w:val="00804212"/>
    <w:rsid w:val="00805F23"/>
    <w:rsid w:val="00810555"/>
    <w:rsid w:val="008129D6"/>
    <w:rsid w:val="00823BCE"/>
    <w:rsid w:val="008253F4"/>
    <w:rsid w:val="00832116"/>
    <w:rsid w:val="0083739F"/>
    <w:rsid w:val="00840F94"/>
    <w:rsid w:val="00845AB1"/>
    <w:rsid w:val="00850D60"/>
    <w:rsid w:val="00852C2D"/>
    <w:rsid w:val="00854E06"/>
    <w:rsid w:val="00855724"/>
    <w:rsid w:val="008559F0"/>
    <w:rsid w:val="00862341"/>
    <w:rsid w:val="008642AB"/>
    <w:rsid w:val="00883062"/>
    <w:rsid w:val="008842F2"/>
    <w:rsid w:val="00887376"/>
    <w:rsid w:val="008A64BD"/>
    <w:rsid w:val="008B7F75"/>
    <w:rsid w:val="008D193B"/>
    <w:rsid w:val="008D37F1"/>
    <w:rsid w:val="008D73CB"/>
    <w:rsid w:val="008D7BB7"/>
    <w:rsid w:val="008E7138"/>
    <w:rsid w:val="008F3CFF"/>
    <w:rsid w:val="008F7B97"/>
    <w:rsid w:val="00903930"/>
    <w:rsid w:val="00906EEA"/>
    <w:rsid w:val="00906F8B"/>
    <w:rsid w:val="009071A7"/>
    <w:rsid w:val="00910D01"/>
    <w:rsid w:val="00910F27"/>
    <w:rsid w:val="0091462B"/>
    <w:rsid w:val="00914F83"/>
    <w:rsid w:val="00922446"/>
    <w:rsid w:val="0093245D"/>
    <w:rsid w:val="00936BFC"/>
    <w:rsid w:val="009373F0"/>
    <w:rsid w:val="00940D97"/>
    <w:rsid w:val="00940FB0"/>
    <w:rsid w:val="009417AB"/>
    <w:rsid w:val="00946602"/>
    <w:rsid w:val="00954BE4"/>
    <w:rsid w:val="0095513B"/>
    <w:rsid w:val="00955362"/>
    <w:rsid w:val="00960E96"/>
    <w:rsid w:val="009612C7"/>
    <w:rsid w:val="00967878"/>
    <w:rsid w:val="00994073"/>
    <w:rsid w:val="00995DA4"/>
    <w:rsid w:val="009A7624"/>
    <w:rsid w:val="009C4B58"/>
    <w:rsid w:val="009C54C4"/>
    <w:rsid w:val="009D27F3"/>
    <w:rsid w:val="009D72AC"/>
    <w:rsid w:val="009E2692"/>
    <w:rsid w:val="009E313B"/>
    <w:rsid w:val="009E323F"/>
    <w:rsid w:val="00A04541"/>
    <w:rsid w:val="00A04715"/>
    <w:rsid w:val="00A0652D"/>
    <w:rsid w:val="00A07B83"/>
    <w:rsid w:val="00A103BD"/>
    <w:rsid w:val="00A15DF7"/>
    <w:rsid w:val="00A176D5"/>
    <w:rsid w:val="00A21684"/>
    <w:rsid w:val="00A21898"/>
    <w:rsid w:val="00A23F0C"/>
    <w:rsid w:val="00A2609B"/>
    <w:rsid w:val="00A26CC7"/>
    <w:rsid w:val="00A33F45"/>
    <w:rsid w:val="00A35D38"/>
    <w:rsid w:val="00A36EEF"/>
    <w:rsid w:val="00A439FE"/>
    <w:rsid w:val="00A62E77"/>
    <w:rsid w:val="00A7349A"/>
    <w:rsid w:val="00A743CF"/>
    <w:rsid w:val="00A76AFB"/>
    <w:rsid w:val="00A82B20"/>
    <w:rsid w:val="00A830DA"/>
    <w:rsid w:val="00A85DDF"/>
    <w:rsid w:val="00A85F44"/>
    <w:rsid w:val="00A86958"/>
    <w:rsid w:val="00A87B6D"/>
    <w:rsid w:val="00A92A8D"/>
    <w:rsid w:val="00A92E98"/>
    <w:rsid w:val="00A977A5"/>
    <w:rsid w:val="00AA6EF2"/>
    <w:rsid w:val="00AB0C25"/>
    <w:rsid w:val="00AB10E1"/>
    <w:rsid w:val="00AB6A06"/>
    <w:rsid w:val="00AC00C2"/>
    <w:rsid w:val="00AC0B5B"/>
    <w:rsid w:val="00AC1A81"/>
    <w:rsid w:val="00AD3382"/>
    <w:rsid w:val="00AD4AEE"/>
    <w:rsid w:val="00AD725C"/>
    <w:rsid w:val="00AD7439"/>
    <w:rsid w:val="00AD74FC"/>
    <w:rsid w:val="00AE5E76"/>
    <w:rsid w:val="00B026B8"/>
    <w:rsid w:val="00B12CE5"/>
    <w:rsid w:val="00B21F65"/>
    <w:rsid w:val="00B22584"/>
    <w:rsid w:val="00B24FEE"/>
    <w:rsid w:val="00B34A3E"/>
    <w:rsid w:val="00B36FF1"/>
    <w:rsid w:val="00B37745"/>
    <w:rsid w:val="00B37AA7"/>
    <w:rsid w:val="00B42781"/>
    <w:rsid w:val="00B42C9B"/>
    <w:rsid w:val="00B43A85"/>
    <w:rsid w:val="00B60137"/>
    <w:rsid w:val="00B60B83"/>
    <w:rsid w:val="00B61400"/>
    <w:rsid w:val="00B66F67"/>
    <w:rsid w:val="00B72480"/>
    <w:rsid w:val="00B74EF9"/>
    <w:rsid w:val="00B76122"/>
    <w:rsid w:val="00B82C66"/>
    <w:rsid w:val="00B84645"/>
    <w:rsid w:val="00B86BAE"/>
    <w:rsid w:val="00B873EC"/>
    <w:rsid w:val="00B973AB"/>
    <w:rsid w:val="00BB0369"/>
    <w:rsid w:val="00BB0BD8"/>
    <w:rsid w:val="00BB5B63"/>
    <w:rsid w:val="00BC5B7C"/>
    <w:rsid w:val="00BC6A59"/>
    <w:rsid w:val="00BD02C8"/>
    <w:rsid w:val="00BD1C2D"/>
    <w:rsid w:val="00BD4121"/>
    <w:rsid w:val="00BD49EB"/>
    <w:rsid w:val="00BE2191"/>
    <w:rsid w:val="00BE3D26"/>
    <w:rsid w:val="00BE3E48"/>
    <w:rsid w:val="00BE3FFD"/>
    <w:rsid w:val="00BE4167"/>
    <w:rsid w:val="00BE5506"/>
    <w:rsid w:val="00BF0028"/>
    <w:rsid w:val="00BF322D"/>
    <w:rsid w:val="00BF5228"/>
    <w:rsid w:val="00BF6C87"/>
    <w:rsid w:val="00C01F20"/>
    <w:rsid w:val="00C114E9"/>
    <w:rsid w:val="00C11E54"/>
    <w:rsid w:val="00C134B0"/>
    <w:rsid w:val="00C20EAB"/>
    <w:rsid w:val="00C24149"/>
    <w:rsid w:val="00C25C43"/>
    <w:rsid w:val="00C33082"/>
    <w:rsid w:val="00C33C26"/>
    <w:rsid w:val="00C35570"/>
    <w:rsid w:val="00C35AE0"/>
    <w:rsid w:val="00C412E0"/>
    <w:rsid w:val="00C4426C"/>
    <w:rsid w:val="00C5285C"/>
    <w:rsid w:val="00C55441"/>
    <w:rsid w:val="00C5590B"/>
    <w:rsid w:val="00C71A01"/>
    <w:rsid w:val="00C74BD2"/>
    <w:rsid w:val="00C82010"/>
    <w:rsid w:val="00C82086"/>
    <w:rsid w:val="00C827E5"/>
    <w:rsid w:val="00C838B3"/>
    <w:rsid w:val="00C838E8"/>
    <w:rsid w:val="00CA3B75"/>
    <w:rsid w:val="00CA6D3C"/>
    <w:rsid w:val="00CA7E90"/>
    <w:rsid w:val="00CB133F"/>
    <w:rsid w:val="00CB3A97"/>
    <w:rsid w:val="00CB598D"/>
    <w:rsid w:val="00CB5BD1"/>
    <w:rsid w:val="00CB6669"/>
    <w:rsid w:val="00CC4426"/>
    <w:rsid w:val="00CC7016"/>
    <w:rsid w:val="00CD3488"/>
    <w:rsid w:val="00CD5C36"/>
    <w:rsid w:val="00CD69E3"/>
    <w:rsid w:val="00CE0EE5"/>
    <w:rsid w:val="00CE12F2"/>
    <w:rsid w:val="00CE419E"/>
    <w:rsid w:val="00CE60F8"/>
    <w:rsid w:val="00CF42B2"/>
    <w:rsid w:val="00CF5397"/>
    <w:rsid w:val="00CF53C5"/>
    <w:rsid w:val="00CF5FA7"/>
    <w:rsid w:val="00D00F71"/>
    <w:rsid w:val="00D0520A"/>
    <w:rsid w:val="00D137AB"/>
    <w:rsid w:val="00D14AE6"/>
    <w:rsid w:val="00D1764B"/>
    <w:rsid w:val="00D27C1C"/>
    <w:rsid w:val="00D44AD8"/>
    <w:rsid w:val="00D544B3"/>
    <w:rsid w:val="00D62DA6"/>
    <w:rsid w:val="00D72408"/>
    <w:rsid w:val="00D741E5"/>
    <w:rsid w:val="00D75684"/>
    <w:rsid w:val="00D92FF2"/>
    <w:rsid w:val="00D93C29"/>
    <w:rsid w:val="00DA7591"/>
    <w:rsid w:val="00DB2EF8"/>
    <w:rsid w:val="00DB6CC7"/>
    <w:rsid w:val="00DC19A4"/>
    <w:rsid w:val="00DC7995"/>
    <w:rsid w:val="00DD02BC"/>
    <w:rsid w:val="00DD0DF5"/>
    <w:rsid w:val="00DD1986"/>
    <w:rsid w:val="00DD1D4D"/>
    <w:rsid w:val="00DD3EF4"/>
    <w:rsid w:val="00DD7815"/>
    <w:rsid w:val="00DE49AD"/>
    <w:rsid w:val="00DF392F"/>
    <w:rsid w:val="00DF3EE3"/>
    <w:rsid w:val="00DF46CF"/>
    <w:rsid w:val="00E12EA2"/>
    <w:rsid w:val="00E14BE4"/>
    <w:rsid w:val="00E155A0"/>
    <w:rsid w:val="00E17D8C"/>
    <w:rsid w:val="00E24165"/>
    <w:rsid w:val="00E2552B"/>
    <w:rsid w:val="00E260A6"/>
    <w:rsid w:val="00E274E7"/>
    <w:rsid w:val="00E331AA"/>
    <w:rsid w:val="00E33818"/>
    <w:rsid w:val="00E434E3"/>
    <w:rsid w:val="00E506F8"/>
    <w:rsid w:val="00E55B7C"/>
    <w:rsid w:val="00E56BB7"/>
    <w:rsid w:val="00E65CF4"/>
    <w:rsid w:val="00E66CD7"/>
    <w:rsid w:val="00E70EB7"/>
    <w:rsid w:val="00E737E9"/>
    <w:rsid w:val="00E83739"/>
    <w:rsid w:val="00E83A41"/>
    <w:rsid w:val="00E8554F"/>
    <w:rsid w:val="00E858F6"/>
    <w:rsid w:val="00E90527"/>
    <w:rsid w:val="00E96495"/>
    <w:rsid w:val="00EA3A52"/>
    <w:rsid w:val="00EA546F"/>
    <w:rsid w:val="00EB15E9"/>
    <w:rsid w:val="00EB31D4"/>
    <w:rsid w:val="00EB426D"/>
    <w:rsid w:val="00EB4F6B"/>
    <w:rsid w:val="00EB5610"/>
    <w:rsid w:val="00EC33AF"/>
    <w:rsid w:val="00EC7875"/>
    <w:rsid w:val="00ED68E5"/>
    <w:rsid w:val="00EE0952"/>
    <w:rsid w:val="00EE7D46"/>
    <w:rsid w:val="00EF01EB"/>
    <w:rsid w:val="00F02E40"/>
    <w:rsid w:val="00F05F7D"/>
    <w:rsid w:val="00F1790B"/>
    <w:rsid w:val="00F52480"/>
    <w:rsid w:val="00F55F62"/>
    <w:rsid w:val="00F57522"/>
    <w:rsid w:val="00F604AE"/>
    <w:rsid w:val="00F65F4E"/>
    <w:rsid w:val="00F662C2"/>
    <w:rsid w:val="00F7472B"/>
    <w:rsid w:val="00F865F1"/>
    <w:rsid w:val="00FA273C"/>
    <w:rsid w:val="00FA48DC"/>
    <w:rsid w:val="00FB0DB4"/>
    <w:rsid w:val="00FB20A8"/>
    <w:rsid w:val="00FC30AD"/>
    <w:rsid w:val="00FD0B1A"/>
    <w:rsid w:val="00FD2DE7"/>
    <w:rsid w:val="00FD3D2E"/>
    <w:rsid w:val="00FD4AC7"/>
    <w:rsid w:val="00FD4D30"/>
    <w:rsid w:val="00FE2073"/>
    <w:rsid w:val="00FE3032"/>
    <w:rsid w:val="00FE5B6B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11D43-0CEE-4517-A031-B30E4ED1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7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04715"/>
    <w:pPr>
      <w:ind w:left="720"/>
      <w:contextualSpacing/>
    </w:pPr>
  </w:style>
  <w:style w:type="table" w:styleId="TableGrid">
    <w:name w:val="Table Grid"/>
    <w:basedOn w:val="TableNormal"/>
    <w:rsid w:val="001C2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24E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2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42B2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F42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D32"/>
  </w:style>
  <w:style w:type="paragraph" w:styleId="Footer">
    <w:name w:val="footer"/>
    <w:basedOn w:val="Normal"/>
    <w:link w:val="FooterChar"/>
    <w:uiPriority w:val="99"/>
    <w:unhideWhenUsed/>
    <w:rsid w:val="0044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D32"/>
  </w:style>
  <w:style w:type="character" w:styleId="Strong">
    <w:name w:val="Strong"/>
    <w:uiPriority w:val="22"/>
    <w:qFormat/>
    <w:rsid w:val="00A10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27E5-ABFA-4513-B1DB-A68A7922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thuyltt</dc:creator>
  <cp:keywords/>
  <cp:lastModifiedBy>Windows User</cp:lastModifiedBy>
  <cp:revision>3</cp:revision>
  <cp:lastPrinted>2013-12-19T02:42:00Z</cp:lastPrinted>
  <dcterms:created xsi:type="dcterms:W3CDTF">2017-04-12T05:57:00Z</dcterms:created>
  <dcterms:modified xsi:type="dcterms:W3CDTF">2017-04-13T16:15:00Z</dcterms:modified>
</cp:coreProperties>
</file>